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43D2" w:rsidRDefault="00A22CC7">
      <w:pPr>
        <w:suppressAutoHyphens/>
        <w:wordWrap w:val="0"/>
        <w:spacing w:line="260" w:lineRule="exact"/>
        <w:jc w:val="left"/>
        <w:textAlignment w:val="baseline"/>
        <w:rPr>
          <w:rFonts w:ascii="ＭＳ ゴシック" w:eastAsia="ＭＳ ゴシック" w:hAnsi="ＭＳ ゴシック"/>
          <w:color w:val="000000"/>
          <w:spacing w:val="16"/>
          <w:kern w:val="0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" behindDoc="0" locked="0" layoutInCell="1" hidden="0" allowOverlap="1">
                <wp:simplePos x="0" y="0"/>
                <wp:positionH relativeFrom="margin">
                  <wp:posOffset>140970</wp:posOffset>
                </wp:positionH>
                <wp:positionV relativeFrom="paragraph">
                  <wp:posOffset>-193675</wp:posOffset>
                </wp:positionV>
                <wp:extent cx="5741670" cy="1032510"/>
                <wp:effectExtent l="635" t="635" r="29845" b="10795"/>
                <wp:wrapNone/>
                <wp:docPr id="1026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41670" cy="10325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A43D2" w:rsidRDefault="00A22CC7">
                            <w:pPr>
                              <w:spacing w:line="280" w:lineRule="exact"/>
                              <w:ind w:firstLineChars="100" w:firstLine="210"/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</w:rPr>
                              <w:t>令和５年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</w:rPr>
                              <w:t>1</w:t>
                            </w:r>
                            <w:r>
                              <w:rPr>
                                <w:rFonts w:asciiTheme="majorEastAsia" w:eastAsiaTheme="majorEastAsia" w:hAnsiTheme="majorEastAsia"/>
                              </w:rPr>
                              <w:t>0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</w:rPr>
                              <w:t>月１日以降の認定申請分から、新型コロナウイルス感染症の発生に起因するセーフティネット保証４号は、資金使途が借換（借換資金に追加融資資金を加えることは可）に限定されております。ご確認のうえ、以下にチェックをお願いします。</w:t>
                            </w:r>
                          </w:p>
                          <w:p w:rsidR="000A43D2" w:rsidRDefault="000A43D2">
                            <w:pPr>
                              <w:spacing w:line="280" w:lineRule="exact"/>
                              <w:rPr>
                                <w:rFonts w:asciiTheme="majorEastAsia" w:eastAsiaTheme="majorEastAsia" w:hAnsiTheme="majorEastAsia"/>
                              </w:rPr>
                            </w:pPr>
                          </w:p>
                          <w:p w:rsidR="000A43D2" w:rsidRDefault="00A22CC7">
                            <w:pPr>
                              <w:spacing w:line="280" w:lineRule="exact"/>
                              <w:ind w:firstLineChars="100" w:firstLine="280"/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8"/>
                              </w:rPr>
                              <w:t>□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</w:rPr>
                              <w:t>当該申請は既存融資の借換を目的とした申請です。</w:t>
                            </w:r>
                          </w:p>
                        </w:txbxContent>
                      </wps:txbx>
                      <wps:bodyPr rot="0" vertOverflow="overflow" horzOverflow="overflow" wrap="square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margin-left:11.1pt;margin-top:-15.25pt;width:452.1pt;height:81.3pt;z-index: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" fillcolor="window" strokeweight=".5pt">
                <v:textbox>
                  <w:txbxContent>
                    <w:p w:rsidR="000A43D2" w:rsidRDefault="00A22CC7">
                      <w:pPr>
                        <w:spacing w:line="280" w:lineRule="exact"/>
                        <w:ind w:firstLineChars="100" w:firstLine="210"/>
                        <w:rPr>
                          <w:rFonts w:asciiTheme="majorEastAsia" w:eastAsiaTheme="majorEastAsia" w:hAnsiTheme="majorEastAsia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</w:rPr>
                        <w:t>令和５年</w:t>
                      </w:r>
                      <w:r>
                        <w:rPr>
                          <w:rFonts w:asciiTheme="majorEastAsia" w:eastAsiaTheme="majorEastAsia" w:hAnsiTheme="majorEastAsia" w:hint="eastAsia"/>
                        </w:rPr>
                        <w:t>1</w:t>
                      </w:r>
                      <w:r>
                        <w:rPr>
                          <w:rFonts w:asciiTheme="majorEastAsia" w:eastAsiaTheme="majorEastAsia" w:hAnsiTheme="majorEastAsia"/>
                        </w:rPr>
                        <w:t>0</w:t>
                      </w:r>
                      <w:r>
                        <w:rPr>
                          <w:rFonts w:asciiTheme="majorEastAsia" w:eastAsiaTheme="majorEastAsia" w:hAnsiTheme="majorEastAsia" w:hint="eastAsia"/>
                        </w:rPr>
                        <w:t>月１日以降の認定申請分から、新型コロナウイルス感染症の発生に起因するセーフティネット保証４号は、資金使途が借換（借換資金に追加融資資金を加えることは可）に限定されております。ご確認のうえ、以下にチェックをお願いします。</w:t>
                      </w:r>
                    </w:p>
                    <w:p w:rsidR="000A43D2" w:rsidRDefault="000A43D2">
                      <w:pPr>
                        <w:spacing w:line="280" w:lineRule="exact"/>
                        <w:rPr>
                          <w:rFonts w:asciiTheme="majorEastAsia" w:eastAsiaTheme="majorEastAsia" w:hAnsiTheme="majorEastAsia"/>
                        </w:rPr>
                      </w:pPr>
                    </w:p>
                    <w:p w:rsidR="000A43D2" w:rsidRDefault="00A22CC7">
                      <w:pPr>
                        <w:spacing w:line="280" w:lineRule="exact"/>
                        <w:ind w:firstLineChars="100" w:firstLine="280"/>
                        <w:rPr>
                          <w:rFonts w:asciiTheme="majorEastAsia" w:eastAsiaTheme="majorEastAsia" w:hAnsiTheme="majorEastAsia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8"/>
                        </w:rPr>
                        <w:t>□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28"/>
                        </w:rPr>
                        <w:t xml:space="preserve"> </w:t>
                      </w:r>
                      <w:r>
                        <w:rPr>
                          <w:rFonts w:asciiTheme="majorEastAsia" w:eastAsiaTheme="majorEastAsia" w:hAnsiTheme="majorEastAsia" w:hint="eastAsia"/>
                        </w:rPr>
                        <w:t>当該申請は既存融資の借換を目的とした申請です。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0A43D2" w:rsidRDefault="000A43D2">
      <w:pPr>
        <w:suppressAutoHyphens/>
        <w:wordWrap w:val="0"/>
        <w:spacing w:line="260" w:lineRule="exact"/>
        <w:jc w:val="left"/>
        <w:textAlignment w:val="baseline"/>
        <w:rPr>
          <w:rFonts w:ascii="ＭＳ ゴシック" w:eastAsia="ＭＳ ゴシック" w:hAnsi="ＭＳ ゴシック"/>
          <w:color w:val="000000"/>
          <w:spacing w:val="16"/>
          <w:kern w:val="0"/>
        </w:rPr>
      </w:pPr>
    </w:p>
    <w:p w:rsidR="000A43D2" w:rsidRDefault="000A43D2">
      <w:pPr>
        <w:suppressAutoHyphens/>
        <w:wordWrap w:val="0"/>
        <w:spacing w:line="260" w:lineRule="exact"/>
        <w:jc w:val="left"/>
        <w:textAlignment w:val="baseline"/>
        <w:rPr>
          <w:rFonts w:ascii="ＭＳ ゴシック" w:eastAsia="ＭＳ ゴシック" w:hAnsi="ＭＳ ゴシック"/>
          <w:color w:val="000000"/>
          <w:spacing w:val="16"/>
          <w:kern w:val="0"/>
        </w:rPr>
      </w:pPr>
    </w:p>
    <w:p w:rsidR="000A43D2" w:rsidRDefault="000A43D2">
      <w:pPr>
        <w:suppressAutoHyphens/>
        <w:wordWrap w:val="0"/>
        <w:spacing w:line="260" w:lineRule="exact"/>
        <w:jc w:val="left"/>
        <w:textAlignment w:val="baseline"/>
        <w:rPr>
          <w:rFonts w:ascii="ＭＳ ゴシック" w:eastAsia="ＭＳ ゴシック" w:hAnsi="ＭＳ ゴシック"/>
          <w:color w:val="000000"/>
          <w:spacing w:val="16"/>
          <w:kern w:val="0"/>
        </w:rPr>
      </w:pPr>
    </w:p>
    <w:p w:rsidR="000A43D2" w:rsidRDefault="000A43D2">
      <w:pPr>
        <w:suppressAutoHyphens/>
        <w:wordWrap w:val="0"/>
        <w:spacing w:line="260" w:lineRule="exact"/>
        <w:jc w:val="left"/>
        <w:textAlignment w:val="baseline"/>
        <w:rPr>
          <w:rFonts w:ascii="ＭＳ ゴシック" w:eastAsia="ＭＳ ゴシック" w:hAnsi="ＭＳ ゴシック"/>
          <w:color w:val="000000"/>
          <w:spacing w:val="16"/>
          <w:kern w:val="0"/>
        </w:rPr>
      </w:pPr>
    </w:p>
    <w:p w:rsidR="000A43D2" w:rsidRDefault="000A43D2">
      <w:pPr>
        <w:suppressAutoHyphens/>
        <w:wordWrap w:val="0"/>
        <w:spacing w:line="260" w:lineRule="exact"/>
        <w:jc w:val="left"/>
        <w:textAlignment w:val="baseline"/>
        <w:rPr>
          <w:rFonts w:ascii="ＭＳ ゴシック" w:eastAsia="ＭＳ ゴシック" w:hAnsi="ＭＳ ゴシック"/>
          <w:color w:val="000000"/>
          <w:spacing w:val="16"/>
          <w:kern w:val="0"/>
        </w:rPr>
      </w:pPr>
    </w:p>
    <w:p w:rsidR="000A43D2" w:rsidRDefault="00A22CC7">
      <w:pPr>
        <w:suppressAutoHyphens/>
        <w:wordWrap w:val="0"/>
        <w:spacing w:line="260" w:lineRule="exact"/>
        <w:jc w:val="left"/>
        <w:textAlignment w:val="baseline"/>
        <w:rPr>
          <w:rFonts w:ascii="ＭＳ ゴシック" w:eastAsia="ＭＳ ゴシック" w:hAnsi="ＭＳ ゴシック"/>
          <w:color w:val="000000"/>
          <w:spacing w:val="16"/>
          <w:kern w:val="0"/>
        </w:rPr>
      </w:pPr>
      <w:r>
        <w:rPr>
          <w:rFonts w:ascii="ＭＳ ゴシック" w:eastAsia="ＭＳ ゴシック" w:hAnsi="ＭＳ ゴシック" w:hint="eastAsia"/>
          <w:color w:val="000000"/>
          <w:kern w:val="0"/>
        </w:rPr>
        <w:t>様式第４－①</w:t>
      </w:r>
    </w:p>
    <w:tbl>
      <w:tblPr>
        <w:tblW w:w="9582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9582"/>
      </w:tblGrid>
      <w:tr w:rsidR="000A43D2">
        <w:tc>
          <w:tcPr>
            <w:tcW w:w="9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43D2" w:rsidRDefault="000A43D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74" w:lineRule="atLeast"/>
              <w:jc w:val="left"/>
              <w:textAlignment w:val="baseline"/>
              <w:rPr>
                <w:rFonts w:ascii="ＭＳ ゴシック" w:eastAsia="ＭＳ ゴシック" w:hAnsi="ＭＳ ゴシック"/>
                <w:color w:val="000000"/>
                <w:spacing w:val="16"/>
                <w:kern w:val="0"/>
              </w:rPr>
            </w:pPr>
          </w:p>
          <w:p w:rsidR="000A43D2" w:rsidRDefault="00A22CC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74" w:lineRule="atLeast"/>
              <w:jc w:val="left"/>
              <w:textAlignment w:val="baseline"/>
              <w:rPr>
                <w:rFonts w:ascii="ＭＳ ゴシック" w:eastAsia="ＭＳ ゴシック" w:hAnsi="ＭＳ ゴシック"/>
                <w:color w:val="000000"/>
                <w:spacing w:val="16"/>
                <w:kern w:val="0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               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>中小企業信用保険法第２条第５項第４号の規定による認定申請書</w:t>
            </w:r>
          </w:p>
          <w:p w:rsidR="000A43D2" w:rsidRDefault="000A43D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74" w:lineRule="atLeast"/>
              <w:jc w:val="left"/>
              <w:textAlignment w:val="baseline"/>
              <w:rPr>
                <w:rFonts w:ascii="ＭＳ ゴシック" w:eastAsia="ＭＳ ゴシック" w:hAnsi="ＭＳ ゴシック"/>
                <w:color w:val="000000"/>
                <w:spacing w:val="16"/>
                <w:kern w:val="0"/>
              </w:rPr>
            </w:pPr>
          </w:p>
          <w:p w:rsidR="000A43D2" w:rsidRDefault="00A22CC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74" w:lineRule="atLeast"/>
              <w:jc w:val="left"/>
              <w:textAlignment w:val="baseline"/>
              <w:rPr>
                <w:rFonts w:ascii="ＭＳ ゴシック" w:eastAsia="ＭＳ ゴシック" w:hAnsi="ＭＳ ゴシック"/>
                <w:color w:val="000000"/>
                <w:spacing w:val="16"/>
                <w:kern w:val="0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                                           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　　　　　　　　　令和　　年　　月　　日</w:t>
            </w:r>
          </w:p>
          <w:p w:rsidR="000A43D2" w:rsidRDefault="00A22CC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74" w:lineRule="atLeast"/>
              <w:jc w:val="left"/>
              <w:textAlignment w:val="baseline"/>
              <w:rPr>
                <w:rFonts w:ascii="ＭＳ ゴシック" w:eastAsia="ＭＳ ゴシック" w:hAnsi="ＭＳ ゴシック"/>
                <w:color w:val="000000"/>
                <w:spacing w:val="16"/>
                <w:kern w:val="0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  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　</w:t>
            </w:r>
            <w:r w:rsidR="000B053B"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>玉城町長　　　　宛</w:t>
            </w:r>
          </w:p>
          <w:p w:rsidR="000A43D2" w:rsidRDefault="000A43D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ゴシック" w:eastAsia="ＭＳ ゴシック" w:hAnsi="ＭＳ ゴシック"/>
                <w:color w:val="000000"/>
                <w:spacing w:val="16"/>
                <w:kern w:val="0"/>
              </w:rPr>
            </w:pPr>
          </w:p>
          <w:p w:rsidR="000A43D2" w:rsidRDefault="00A22CC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ゴシック" w:eastAsia="ＭＳ ゴシック" w:hAnsi="ＭＳ ゴシック"/>
                <w:color w:val="000000"/>
                <w:spacing w:val="16"/>
                <w:kern w:val="0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                         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    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　　　　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>申請者</w:t>
            </w:r>
          </w:p>
          <w:p w:rsidR="000A43D2" w:rsidRDefault="00A22CC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ゴシック" w:eastAsia="ＭＳ ゴシック" w:hAnsi="ＭＳ ゴシック"/>
                <w:color w:val="000000"/>
                <w:kern w:val="0"/>
                <w:u w:val="single" w:color="000000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                       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      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　　　　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  <w:u w:val="single" w:color="000000"/>
              </w:rPr>
              <w:t xml:space="preserve">住　所　　　　　　　　　　　　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  <w:u w:val="single" w:color="000000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  <w:u w:val="single" w:color="000000"/>
              </w:rPr>
              <w:t xml:space="preserve">　　　　　　</w:t>
            </w:r>
          </w:p>
          <w:p w:rsidR="000A43D2" w:rsidRDefault="000A43D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ゴシック" w:eastAsia="ＭＳ ゴシック" w:hAnsi="ＭＳ ゴシック"/>
                <w:color w:val="000000"/>
                <w:spacing w:val="16"/>
                <w:kern w:val="0"/>
              </w:rPr>
            </w:pPr>
          </w:p>
          <w:p w:rsidR="000A43D2" w:rsidRDefault="00A22CC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ゴシック" w:eastAsia="ＭＳ ゴシック" w:hAnsi="ＭＳ ゴシック"/>
                <w:color w:val="000000"/>
                <w:spacing w:val="16"/>
                <w:kern w:val="0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                   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         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　　　　　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  <w:u w:val="single" w:color="000000"/>
              </w:rPr>
              <w:t xml:space="preserve">氏　名　　　　　　　　　　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  <w:u w:val="single" w:color="000000"/>
              </w:rPr>
              <w:t xml:space="preserve">　　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  <w:u w:val="single" w:color="000000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  <w:u w:val="single" w:color="000000"/>
              </w:rPr>
              <w:t xml:space="preserve">　　　　　　</w:t>
            </w:r>
          </w:p>
          <w:p w:rsidR="000A43D2" w:rsidRDefault="000A43D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ゴシック" w:eastAsia="ＭＳ ゴシック" w:hAnsi="ＭＳ ゴシック"/>
                <w:color w:val="000000"/>
                <w:spacing w:val="16"/>
                <w:kern w:val="0"/>
              </w:rPr>
            </w:pPr>
          </w:p>
          <w:p w:rsidR="000A43D2" w:rsidRDefault="00A22CC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ゴシック" w:eastAsia="ＭＳ ゴシック" w:hAnsi="ＭＳ ゴシック"/>
                <w:color w:val="000000"/>
                <w:spacing w:val="16"/>
                <w:kern w:val="0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　私は、新型コロナウイルス感染症の発生に起因して、下記のとおり、経営の安定に支障が生じておりますので、中小企業信用保険法第２条第５項第４号の規定に基づき認定されるようお願いします。</w:t>
            </w:r>
          </w:p>
          <w:p w:rsidR="000A43D2" w:rsidRDefault="000A43D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ゴシック" w:eastAsia="ＭＳ ゴシック" w:hAnsi="ＭＳ ゴシック"/>
                <w:color w:val="000000"/>
                <w:spacing w:val="16"/>
                <w:kern w:val="0"/>
              </w:rPr>
            </w:pPr>
          </w:p>
          <w:p w:rsidR="000A43D2" w:rsidRDefault="00A22CC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ゴシック" w:eastAsia="ＭＳ ゴシック" w:hAnsi="ＭＳ ゴシック"/>
                <w:color w:val="000000"/>
                <w:spacing w:val="16"/>
                <w:kern w:val="0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>記</w:t>
            </w:r>
          </w:p>
          <w:p w:rsidR="000A43D2" w:rsidRDefault="000A43D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ゴシック" w:eastAsia="ＭＳ ゴシック" w:hAnsi="ＭＳ ゴシック"/>
                <w:color w:val="000000"/>
                <w:spacing w:val="16"/>
                <w:kern w:val="0"/>
              </w:rPr>
            </w:pPr>
          </w:p>
          <w:p w:rsidR="000A43D2" w:rsidRDefault="00A22CC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ゴシック" w:eastAsia="ＭＳ ゴシック" w:hAnsi="ＭＳ ゴシック"/>
                <w:color w:val="000000"/>
                <w:spacing w:val="16"/>
                <w:kern w:val="0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>１　事業開始年月日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                              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　　　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  <w:u w:val="single" w:color="000000"/>
              </w:rPr>
              <w:t xml:space="preserve">         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  <w:u w:val="single" w:color="000000"/>
              </w:rPr>
              <w:t>年　　月　　日</w:t>
            </w:r>
          </w:p>
          <w:p w:rsidR="000A43D2" w:rsidRDefault="00A22CC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ゴシック" w:eastAsia="ＭＳ ゴシック" w:hAnsi="ＭＳ ゴシック"/>
                <w:color w:val="000000"/>
                <w:spacing w:val="16"/>
                <w:kern w:val="0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>２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  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>（１）売上高等</w:t>
            </w:r>
          </w:p>
          <w:p w:rsidR="000A43D2" w:rsidRDefault="00A22CC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ゴシック" w:eastAsia="ＭＳ ゴシック" w:hAnsi="ＭＳ ゴシック"/>
                <w:color w:val="000000"/>
                <w:spacing w:val="16"/>
                <w:kern w:val="0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   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>（イ）最近１か月間の売上高等</w:t>
            </w:r>
          </w:p>
          <w:p w:rsidR="000A43D2" w:rsidRDefault="00A22CC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ゴシック" w:eastAsia="ＭＳ ゴシック" w:hAnsi="ＭＳ ゴシック"/>
                <w:color w:val="000000"/>
                <w:spacing w:val="16"/>
                <w:kern w:val="0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                                            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　　　　　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  <w:u w:val="single" w:color="000000"/>
              </w:rPr>
              <w:t>減少率　　　　％（実績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  <w:u w:val="single" w:color="000000"/>
              </w:rPr>
              <w:t>）</w:t>
            </w:r>
          </w:p>
          <w:p w:rsidR="000A43D2" w:rsidRDefault="00A22CC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ゴシック" w:eastAsia="ＭＳ ゴシック" w:hAnsi="ＭＳ ゴシック"/>
                <w:color w:val="000000"/>
                <w:spacing w:val="16"/>
                <w:kern w:val="0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             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  <w:u w:val="single" w:color="000000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  <w:u w:val="single" w:color="000000"/>
              </w:rPr>
              <w:t>Ｂ－Ａ</w:t>
            </w:r>
          </w:p>
          <w:p w:rsidR="000A43D2" w:rsidRDefault="00A22CC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ゴシック" w:eastAsia="ＭＳ ゴシック" w:hAnsi="ＭＳ ゴシック"/>
                <w:color w:val="000000"/>
                <w:spacing w:val="16"/>
                <w:kern w:val="0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                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>Ｂ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   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>×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>100</w:t>
            </w:r>
          </w:p>
          <w:p w:rsidR="000A43D2" w:rsidRDefault="00A22CC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ゴシック" w:eastAsia="ＭＳ ゴシック" w:hAnsi="ＭＳ ゴシック"/>
                <w:color w:val="000000"/>
                <w:spacing w:val="16"/>
                <w:kern w:val="0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      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  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>Ａ：災害等の発生における最近１か月間の売上高等</w:t>
            </w:r>
          </w:p>
          <w:p w:rsidR="000A43D2" w:rsidRDefault="00A22CC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ゴシック" w:eastAsia="ＭＳ ゴシック" w:hAnsi="ＭＳ ゴシック"/>
                <w:color w:val="000000"/>
                <w:spacing w:val="16"/>
                <w:kern w:val="0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            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　　　　　　　　　　　　　　　　　　　　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  <w:u w:val="single" w:color="000000"/>
              </w:rPr>
              <w:t xml:space="preserve">　　　　　　　　　　　　円</w:t>
            </w:r>
          </w:p>
          <w:p w:rsidR="000A43D2" w:rsidRDefault="00A22CC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ゴシック" w:eastAsia="ＭＳ ゴシック" w:hAnsi="ＭＳ ゴシック"/>
                <w:color w:val="000000"/>
                <w:spacing w:val="16"/>
                <w:kern w:val="0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        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>Ｂ：Ａの期間に対応する前年１か月間の売上高等</w:t>
            </w:r>
          </w:p>
          <w:p w:rsidR="000A43D2" w:rsidRDefault="00A22CC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ゴシック" w:eastAsia="ＭＳ ゴシック" w:hAnsi="ＭＳ ゴシック"/>
                <w:color w:val="000000"/>
                <w:spacing w:val="16"/>
                <w:kern w:val="0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            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　　　　　　　　　　　　　　　　　　　　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  <w:u w:val="single" w:color="000000"/>
              </w:rPr>
              <w:t xml:space="preserve">　　　　　　　　　　　　円</w:t>
            </w:r>
          </w:p>
          <w:p w:rsidR="000A43D2" w:rsidRDefault="00A22CC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ゴシック" w:eastAsia="ＭＳ ゴシック" w:hAnsi="ＭＳ ゴシック"/>
                <w:color w:val="000000"/>
                <w:spacing w:val="16"/>
                <w:kern w:val="0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      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>（ロ）最近３か月間の売上高等の実績見込み</w:t>
            </w:r>
          </w:p>
          <w:p w:rsidR="000A43D2" w:rsidRDefault="00A22CC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ゴシック" w:eastAsia="ＭＳ ゴシック" w:hAnsi="ＭＳ ゴシック"/>
                <w:color w:val="000000"/>
                <w:spacing w:val="16"/>
                <w:kern w:val="0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                                     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　　　　　　　　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  <w:u w:val="single" w:color="000000"/>
              </w:rPr>
              <w:t>減少率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  <w:u w:val="single" w:color="000000"/>
              </w:rPr>
              <w:t xml:space="preserve">        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  <w:u w:val="single" w:color="000000"/>
              </w:rPr>
              <w:t>％（実績見込み）</w:t>
            </w:r>
          </w:p>
          <w:p w:rsidR="000A43D2" w:rsidRDefault="00A22CC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ゴシック" w:eastAsia="ＭＳ ゴシック" w:hAnsi="ＭＳ ゴシック"/>
                <w:color w:val="000000"/>
                <w:spacing w:val="16"/>
                <w:kern w:val="0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                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  <w:u w:val="single" w:color="000000"/>
              </w:rPr>
              <w:t>（Ｂ＋Ｄ）－（Ａ＋Ｃ）</w:t>
            </w:r>
          </w:p>
          <w:p w:rsidR="000A43D2" w:rsidRDefault="00A22CC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ゴシック" w:eastAsia="ＭＳ ゴシック" w:hAnsi="ＭＳ ゴシック"/>
                <w:color w:val="000000"/>
                <w:spacing w:val="16"/>
                <w:kern w:val="0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                        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>Ｂ＋Ｄ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         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>×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>100</w:t>
            </w:r>
          </w:p>
          <w:p w:rsidR="000A43D2" w:rsidRDefault="000A43D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ゴシック" w:eastAsia="ＭＳ ゴシック" w:hAnsi="ＭＳ ゴシック"/>
                <w:color w:val="000000"/>
                <w:spacing w:val="16"/>
                <w:kern w:val="0"/>
              </w:rPr>
            </w:pPr>
          </w:p>
          <w:p w:rsidR="000A43D2" w:rsidRDefault="000A43D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ゴシック" w:eastAsia="ＭＳ ゴシック" w:hAnsi="ＭＳ ゴシック"/>
                <w:color w:val="000000"/>
                <w:spacing w:val="16"/>
                <w:kern w:val="0"/>
              </w:rPr>
            </w:pPr>
          </w:p>
          <w:p w:rsidR="000A43D2" w:rsidRDefault="00A22CC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ゴシック" w:eastAsia="ＭＳ ゴシック" w:hAnsi="ＭＳ ゴシック"/>
                <w:color w:val="000000"/>
                <w:spacing w:val="16"/>
                <w:kern w:val="0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        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　Ｃ：Ａの期間後２か月間の見込み売上高等</w:t>
            </w:r>
          </w:p>
          <w:p w:rsidR="000A43D2" w:rsidRDefault="00A22CC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ゴシック" w:eastAsia="ＭＳ ゴシック" w:hAnsi="ＭＳ ゴシック"/>
                <w:color w:val="000000"/>
                <w:spacing w:val="16"/>
                <w:kern w:val="0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    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　　　　　　　　　　　　　　　　　　　　　　　　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  <w:u w:val="single" w:color="000000"/>
              </w:rPr>
              <w:t xml:space="preserve">                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  <w:u w:val="single" w:color="000000"/>
              </w:rPr>
              <w:t xml:space="preserve">　　　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  <w:u w:val="single" w:color="000000"/>
              </w:rPr>
              <w:t xml:space="preserve">  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  <w:u w:val="single" w:color="000000"/>
              </w:rPr>
              <w:t>円</w:t>
            </w:r>
          </w:p>
          <w:p w:rsidR="000A43D2" w:rsidRDefault="00A22CC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ゴシック" w:eastAsia="ＭＳ ゴシック" w:hAnsi="ＭＳ ゴシック"/>
                <w:color w:val="000000"/>
                <w:spacing w:val="16"/>
                <w:kern w:val="0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        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>Ｄ：Ｃの期間に対応する前年の２か月間の売上高等</w:t>
            </w:r>
          </w:p>
          <w:p w:rsidR="000A43D2" w:rsidRDefault="00A22CC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ゴシック" w:eastAsia="ＭＳ ゴシック" w:hAnsi="ＭＳ ゴシック"/>
                <w:color w:val="000000"/>
                <w:spacing w:val="16"/>
                <w:kern w:val="0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      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  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 xml:space="preserve">　　　　　　　　　　　　　　　　　　　　　　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  <w:u w:val="single" w:color="000000"/>
              </w:rPr>
              <w:t xml:space="preserve">                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  <w:u w:val="single" w:color="000000"/>
              </w:rPr>
              <w:t xml:space="preserve">　　　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  <w:u w:val="single" w:color="000000"/>
              </w:rPr>
              <w:t xml:space="preserve">  </w:t>
            </w:r>
            <w:r>
              <w:rPr>
                <w:rFonts w:ascii="ＭＳ ゴシック" w:eastAsia="ＭＳ ゴシック" w:hAnsi="ＭＳ ゴシック" w:hint="eastAsia"/>
                <w:color w:val="000000"/>
                <w:kern w:val="0"/>
                <w:u w:val="single" w:color="000000"/>
              </w:rPr>
              <w:t>円</w:t>
            </w:r>
          </w:p>
          <w:p w:rsidR="000A43D2" w:rsidRDefault="00A22CC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ゴシック" w:eastAsia="ＭＳ ゴシック" w:hAnsi="ＭＳ ゴシック"/>
                <w:color w:val="000000"/>
                <w:spacing w:val="16"/>
                <w:kern w:val="0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kern w:val="0"/>
              </w:rPr>
              <w:t>３　売上高等が減少し、又は減少すると見込まれる理由</w:t>
            </w:r>
          </w:p>
          <w:p w:rsidR="000A43D2" w:rsidRDefault="000A43D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06" w:lineRule="exact"/>
              <w:jc w:val="left"/>
              <w:textAlignment w:val="baseline"/>
              <w:rPr>
                <w:rFonts w:ascii="ＭＳ ゴシック" w:eastAsia="ＭＳ ゴシック" w:hAnsi="ＭＳ ゴシック"/>
                <w:color w:val="000000"/>
                <w:spacing w:val="16"/>
                <w:kern w:val="0"/>
              </w:rPr>
            </w:pPr>
          </w:p>
          <w:p w:rsidR="000A43D2" w:rsidRDefault="000A43D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74" w:lineRule="atLeast"/>
              <w:jc w:val="left"/>
              <w:textAlignment w:val="baseline"/>
              <w:rPr>
                <w:rFonts w:ascii="ＭＳ ゴシック" w:eastAsia="ＭＳ ゴシック" w:hAnsi="ＭＳ ゴシック"/>
                <w:color w:val="000000"/>
                <w:spacing w:val="16"/>
                <w:kern w:val="0"/>
              </w:rPr>
            </w:pPr>
          </w:p>
        </w:tc>
      </w:tr>
    </w:tbl>
    <w:p w:rsidR="000A43D2" w:rsidRDefault="00A22CC7">
      <w:pPr>
        <w:suppressAutoHyphens/>
        <w:wordWrap w:val="0"/>
        <w:spacing w:line="246" w:lineRule="exact"/>
        <w:ind w:left="1230" w:hanging="1230"/>
        <w:jc w:val="left"/>
        <w:textAlignment w:val="baseline"/>
        <w:rPr>
          <w:rFonts w:ascii="ＭＳ ゴシック" w:eastAsia="ＭＳ ゴシック" w:hAnsi="ＭＳ ゴシック"/>
          <w:color w:val="000000"/>
          <w:kern w:val="0"/>
          <w:sz w:val="20"/>
        </w:rPr>
      </w:pPr>
      <w:r>
        <w:rPr>
          <w:rFonts w:ascii="ＭＳ ゴシック" w:eastAsia="ＭＳ ゴシック" w:hAnsi="ＭＳ ゴシック" w:hint="eastAsia"/>
          <w:color w:val="000000"/>
          <w:kern w:val="0"/>
          <w:sz w:val="20"/>
        </w:rPr>
        <w:t>（留意事項）</w:t>
      </w:r>
    </w:p>
    <w:p w:rsidR="000A43D2" w:rsidRDefault="00A22CC7">
      <w:pPr>
        <w:pStyle w:val="a5"/>
        <w:numPr>
          <w:ilvl w:val="0"/>
          <w:numId w:val="1"/>
        </w:numPr>
        <w:suppressAutoHyphens/>
        <w:wordWrap w:val="0"/>
        <w:spacing w:line="246" w:lineRule="exact"/>
        <w:ind w:leftChars="0"/>
        <w:jc w:val="left"/>
        <w:textAlignment w:val="baseline"/>
        <w:rPr>
          <w:rFonts w:ascii="ＭＳ ゴシック" w:eastAsia="ＭＳ ゴシック" w:hAnsi="ＭＳ ゴシック"/>
          <w:color w:val="000000"/>
          <w:kern w:val="0"/>
          <w:sz w:val="20"/>
        </w:rPr>
      </w:pPr>
      <w:r>
        <w:rPr>
          <w:rFonts w:ascii="ＭＳ ゴシック" w:eastAsia="ＭＳ ゴシック" w:hAnsi="ＭＳ ゴシック" w:hint="eastAsia"/>
          <w:color w:val="000000"/>
          <w:kern w:val="0"/>
          <w:sz w:val="20"/>
        </w:rPr>
        <w:t>本認定とは別に、金融機関及び信用保証協会による金融上の審査があります。</w:t>
      </w:r>
    </w:p>
    <w:p w:rsidR="000A43D2" w:rsidRDefault="00A22CC7">
      <w:pPr>
        <w:pStyle w:val="a5"/>
        <w:numPr>
          <w:ilvl w:val="0"/>
          <w:numId w:val="1"/>
        </w:numPr>
        <w:spacing w:line="0" w:lineRule="atLeast"/>
        <w:ind w:leftChars="0" w:left="340" w:hangingChars="170" w:hanging="340"/>
        <w:jc w:val="left"/>
        <w:rPr>
          <w:rFonts w:asciiTheme="majorEastAsia" w:eastAsiaTheme="majorEastAsia" w:hAnsiTheme="majorEastAsia"/>
          <w:sz w:val="20"/>
        </w:rPr>
      </w:pPr>
      <w:r>
        <w:rPr>
          <w:rFonts w:ascii="ＭＳ ゴシック" w:eastAsia="ＭＳ ゴシック" w:hAnsi="ＭＳ ゴシック" w:hint="eastAsia"/>
          <w:color w:val="000000"/>
          <w:kern w:val="0"/>
          <w:sz w:val="20"/>
        </w:rPr>
        <w:t>市町村長又は特別区長から認定を受けた後、本認定の有効期間内に金融機関又は信用保証協会に対して、経営安定関連保証の申込みを行うことが必要です。</w:t>
      </w:r>
      <w:r>
        <w:rPr>
          <w:rFonts w:asciiTheme="majorEastAsia" w:eastAsiaTheme="majorEastAsia" w:hAnsiTheme="majorEastAsia" w:hint="eastAsia"/>
        </w:rPr>
        <w:t xml:space="preserve">　</w:t>
      </w:r>
    </w:p>
    <w:p w:rsidR="000A43D2" w:rsidRDefault="000A43D2">
      <w:pPr>
        <w:spacing w:line="0" w:lineRule="atLeast"/>
        <w:jc w:val="left"/>
        <w:rPr>
          <w:rFonts w:asciiTheme="majorEastAsia" w:eastAsiaTheme="majorEastAsia" w:hAnsiTheme="majorEastAsia"/>
          <w:sz w:val="20"/>
        </w:rPr>
      </w:pPr>
    </w:p>
    <w:p w:rsidR="000A43D2" w:rsidRDefault="00A22CC7">
      <w:pPr>
        <w:pStyle w:val="a5"/>
        <w:spacing w:line="0" w:lineRule="atLeast"/>
        <w:ind w:leftChars="0" w:left="357" w:right="10"/>
        <w:jc w:val="right"/>
        <w:rPr>
          <w:rFonts w:asciiTheme="majorEastAsia" w:eastAsiaTheme="majorEastAsia" w:hAnsiTheme="majorEastAsia"/>
          <w:sz w:val="20"/>
        </w:rPr>
      </w:pPr>
      <w:r>
        <w:rPr>
          <w:rFonts w:asciiTheme="majorEastAsia" w:eastAsiaTheme="majorEastAsia" w:hAnsiTheme="majorEastAsia" w:hint="eastAsia"/>
          <w:sz w:val="20"/>
        </w:rPr>
        <w:t xml:space="preserve">　</w:t>
      </w:r>
      <w:r>
        <w:rPr>
          <w:rFonts w:asciiTheme="majorEastAsia" w:eastAsiaTheme="majorEastAsia" w:hAnsiTheme="majorEastAsia" w:hint="eastAsia"/>
          <w:sz w:val="20"/>
        </w:rPr>
        <w:t>第</w:t>
      </w:r>
      <w:r w:rsidR="000B053B">
        <w:rPr>
          <w:rFonts w:asciiTheme="majorEastAsia" w:eastAsiaTheme="majorEastAsia" w:hAnsiTheme="majorEastAsia" w:hint="eastAsia"/>
          <w:sz w:val="20"/>
        </w:rPr>
        <w:t xml:space="preserve">　</w:t>
      </w:r>
      <w:bookmarkStart w:id="0" w:name="_GoBack"/>
      <w:bookmarkEnd w:id="0"/>
      <w:r>
        <w:rPr>
          <w:rFonts w:asciiTheme="majorEastAsia" w:eastAsiaTheme="majorEastAsia" w:hAnsiTheme="majorEastAsia" w:hint="eastAsia"/>
          <w:sz w:val="20"/>
        </w:rPr>
        <w:t xml:space="preserve">　　　　　号</w:t>
      </w:r>
    </w:p>
    <w:p w:rsidR="000A43D2" w:rsidRDefault="00A22CC7">
      <w:pPr>
        <w:jc w:val="right"/>
        <w:rPr>
          <w:rFonts w:asciiTheme="majorEastAsia" w:eastAsiaTheme="majorEastAsia" w:hAnsiTheme="majorEastAsia"/>
          <w:sz w:val="20"/>
        </w:rPr>
      </w:pPr>
      <w:r>
        <w:rPr>
          <w:rFonts w:asciiTheme="majorEastAsia" w:eastAsiaTheme="majorEastAsia" w:hAnsiTheme="majorEastAsia" w:hint="eastAsia"/>
          <w:sz w:val="20"/>
        </w:rPr>
        <w:t>令和　　　年　　　月　　　日</w:t>
      </w:r>
    </w:p>
    <w:p w:rsidR="000A43D2" w:rsidRDefault="00A22CC7">
      <w:pPr>
        <w:jc w:val="left"/>
        <w:rPr>
          <w:rFonts w:asciiTheme="majorEastAsia" w:eastAsiaTheme="majorEastAsia" w:hAnsiTheme="majorEastAsia"/>
          <w:sz w:val="20"/>
        </w:rPr>
      </w:pPr>
      <w:r>
        <w:rPr>
          <w:rFonts w:asciiTheme="majorEastAsia" w:eastAsiaTheme="majorEastAsia" w:hAnsiTheme="majorEastAsia" w:hint="eastAsia"/>
          <w:sz w:val="20"/>
        </w:rPr>
        <w:t>申請のとおり、相違ないことを認定します。</w:t>
      </w:r>
    </w:p>
    <w:p w:rsidR="000A43D2" w:rsidRDefault="00A22CC7">
      <w:pPr>
        <w:jc w:val="left"/>
        <w:rPr>
          <w:rFonts w:asciiTheme="majorEastAsia" w:eastAsiaTheme="majorEastAsia" w:hAnsiTheme="majorEastAsia"/>
          <w:sz w:val="20"/>
        </w:rPr>
      </w:pPr>
      <w:r>
        <w:rPr>
          <w:rFonts w:asciiTheme="majorEastAsia" w:eastAsiaTheme="majorEastAsia" w:hAnsiTheme="majorEastAsia" w:hint="eastAsia"/>
          <w:sz w:val="20"/>
        </w:rPr>
        <w:t>（注）本認定書の有効期間：令和</w:t>
      </w:r>
      <w:r>
        <w:rPr>
          <w:rFonts w:asciiTheme="majorEastAsia" w:eastAsiaTheme="majorEastAsia" w:hAnsiTheme="majorEastAsia" w:hint="eastAsia"/>
          <w:sz w:val="20"/>
        </w:rPr>
        <w:t xml:space="preserve">    </w:t>
      </w:r>
      <w:r>
        <w:rPr>
          <w:rFonts w:asciiTheme="majorEastAsia" w:eastAsiaTheme="majorEastAsia" w:hAnsiTheme="majorEastAsia" w:hint="eastAsia"/>
          <w:sz w:val="20"/>
        </w:rPr>
        <w:t>年</w:t>
      </w:r>
      <w:r>
        <w:rPr>
          <w:rFonts w:asciiTheme="majorEastAsia" w:eastAsiaTheme="majorEastAsia" w:hAnsiTheme="majorEastAsia" w:hint="eastAsia"/>
          <w:sz w:val="20"/>
        </w:rPr>
        <w:t xml:space="preserve">    </w:t>
      </w:r>
      <w:r>
        <w:rPr>
          <w:rFonts w:asciiTheme="majorEastAsia" w:eastAsiaTheme="majorEastAsia" w:hAnsiTheme="majorEastAsia" w:hint="eastAsia"/>
          <w:sz w:val="20"/>
        </w:rPr>
        <w:t>月</w:t>
      </w:r>
      <w:r>
        <w:rPr>
          <w:rFonts w:asciiTheme="majorEastAsia" w:eastAsiaTheme="majorEastAsia" w:hAnsiTheme="majorEastAsia" w:hint="eastAsia"/>
          <w:sz w:val="20"/>
        </w:rPr>
        <w:t xml:space="preserve">    </w:t>
      </w:r>
      <w:r>
        <w:rPr>
          <w:rFonts w:asciiTheme="majorEastAsia" w:eastAsiaTheme="majorEastAsia" w:hAnsiTheme="majorEastAsia" w:hint="eastAsia"/>
          <w:sz w:val="20"/>
        </w:rPr>
        <w:t>日から令和</w:t>
      </w:r>
      <w:r>
        <w:rPr>
          <w:rFonts w:asciiTheme="majorEastAsia" w:eastAsiaTheme="majorEastAsia" w:hAnsiTheme="majorEastAsia" w:hint="eastAsia"/>
          <w:sz w:val="20"/>
        </w:rPr>
        <w:t xml:space="preserve">    </w:t>
      </w:r>
      <w:r>
        <w:rPr>
          <w:rFonts w:asciiTheme="majorEastAsia" w:eastAsiaTheme="majorEastAsia" w:hAnsiTheme="majorEastAsia" w:hint="eastAsia"/>
          <w:sz w:val="20"/>
        </w:rPr>
        <w:t>年</w:t>
      </w:r>
      <w:r>
        <w:rPr>
          <w:rFonts w:asciiTheme="majorEastAsia" w:eastAsiaTheme="majorEastAsia" w:hAnsiTheme="majorEastAsia" w:hint="eastAsia"/>
          <w:sz w:val="20"/>
        </w:rPr>
        <w:t xml:space="preserve">    </w:t>
      </w:r>
      <w:r>
        <w:rPr>
          <w:rFonts w:asciiTheme="majorEastAsia" w:eastAsiaTheme="majorEastAsia" w:hAnsiTheme="majorEastAsia" w:hint="eastAsia"/>
          <w:sz w:val="20"/>
        </w:rPr>
        <w:t>月</w:t>
      </w:r>
      <w:r>
        <w:rPr>
          <w:rFonts w:asciiTheme="majorEastAsia" w:eastAsiaTheme="majorEastAsia" w:hAnsiTheme="majorEastAsia" w:hint="eastAsia"/>
          <w:sz w:val="20"/>
        </w:rPr>
        <w:t xml:space="preserve">    </w:t>
      </w:r>
      <w:r>
        <w:rPr>
          <w:rFonts w:asciiTheme="majorEastAsia" w:eastAsiaTheme="majorEastAsia" w:hAnsiTheme="majorEastAsia" w:hint="eastAsia"/>
          <w:sz w:val="20"/>
        </w:rPr>
        <w:t>日まで</w:t>
      </w:r>
    </w:p>
    <w:p w:rsidR="000A43D2" w:rsidRDefault="000A43D2">
      <w:pPr>
        <w:jc w:val="left"/>
        <w:rPr>
          <w:rFonts w:asciiTheme="majorEastAsia" w:eastAsiaTheme="majorEastAsia" w:hAnsiTheme="majorEastAsia"/>
          <w:sz w:val="20"/>
        </w:rPr>
      </w:pPr>
    </w:p>
    <w:p w:rsidR="000A43D2" w:rsidRDefault="00A22CC7">
      <w:pPr>
        <w:jc w:val="left"/>
        <w:rPr>
          <w:rFonts w:ascii="Century" w:eastAsia="ＭＳ 明朝" w:hAnsi="Century"/>
        </w:rPr>
      </w:pPr>
      <w:r>
        <w:rPr>
          <w:rFonts w:asciiTheme="majorEastAsia" w:eastAsiaTheme="majorEastAsia" w:hAnsiTheme="majorEastAsia" w:hint="eastAsia"/>
          <w:sz w:val="20"/>
        </w:rPr>
        <w:t xml:space="preserve">　　　　　　　　　　　　　　　　　　　　　　認定者　　</w:t>
      </w:r>
    </w:p>
    <w:sectPr w:rsidR="000A43D2">
      <w:pgSz w:w="11906" w:h="16838"/>
      <w:pgMar w:top="851" w:right="1418" w:bottom="567" w:left="1418" w:header="851" w:footer="992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22CC7" w:rsidRDefault="00A22CC7">
      <w:r>
        <w:separator/>
      </w:r>
    </w:p>
  </w:endnote>
  <w:endnote w:type="continuationSeparator" w:id="0">
    <w:p w:rsidR="00A22CC7" w:rsidRDefault="00A22C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8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22CC7" w:rsidRDefault="00A22CC7">
      <w:r>
        <w:separator/>
      </w:r>
    </w:p>
  </w:footnote>
  <w:footnote w:type="continuationSeparator" w:id="0">
    <w:p w:rsidR="00A22CC7" w:rsidRDefault="00A22C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EB98A436"/>
    <w:lvl w:ilvl="0" w:tplc="44B2BD5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3D2"/>
    <w:rsid w:val="000A43D2"/>
    <w:rsid w:val="000B053B"/>
    <w:rsid w:val="00A22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AD7B0B3"/>
  <w15:chartTrackingRefBased/>
  <w15:docId w15:val="{6D4E0F76-BDA6-45CE-A9D7-E4FEE5F62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kern w:val="2"/>
        <w:sz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rPr>
      <w:rFonts w:asciiTheme="majorHAnsi" w:eastAsiaTheme="majorEastAsia" w:hAnsiTheme="majorHAnsi"/>
      <w:sz w:val="18"/>
    </w:rPr>
  </w:style>
  <w:style w:type="character" w:customStyle="1" w:styleId="a4">
    <w:name w:val="吹き出し (文字)"/>
    <w:basedOn w:val="a0"/>
    <w:link w:val="a3"/>
    <w:rPr>
      <w:rFonts w:asciiTheme="majorHAnsi" w:eastAsiaTheme="majorEastAsia" w:hAnsiTheme="majorHAnsi"/>
      <w:sz w:val="18"/>
    </w:rPr>
  </w:style>
  <w:style w:type="paragraph" w:styleId="a5">
    <w:name w:val="List Paragraph"/>
    <w:basedOn w:val="a"/>
    <w:qFormat/>
    <w:pPr>
      <w:ind w:leftChars="400" w:left="840"/>
    </w:pPr>
  </w:style>
  <w:style w:type="paragraph" w:styleId="a6">
    <w:name w:val="header"/>
    <w:basedOn w:val="a"/>
    <w:link w:val="a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</w:style>
  <w:style w:type="paragraph" w:styleId="a8">
    <w:name w:val="footer"/>
    <w:basedOn w:val="a"/>
    <w:link w:val="a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</w:style>
  <w:style w:type="paragraph" w:styleId="aa">
    <w:name w:val="Note Heading"/>
    <w:basedOn w:val="a"/>
    <w:next w:val="a"/>
    <w:link w:val="ab"/>
    <w:pPr>
      <w:jc w:val="center"/>
    </w:pPr>
    <w:rPr>
      <w:rFonts w:ascii="Century" w:eastAsia="ＭＳ 明朝" w:hAnsi="Century"/>
      <w:sz w:val="24"/>
    </w:rPr>
  </w:style>
  <w:style w:type="character" w:customStyle="1" w:styleId="ab">
    <w:name w:val="記 (文字)"/>
    <w:basedOn w:val="a0"/>
    <w:link w:val="aa"/>
    <w:rPr>
      <w:rFonts w:ascii="Century" w:eastAsia="ＭＳ 明朝" w:hAnsi="Century"/>
      <w:sz w:val="24"/>
    </w:rPr>
  </w:style>
  <w:style w:type="character" w:styleId="ac">
    <w:name w:val="footnote reference"/>
    <w:basedOn w:val="a0"/>
    <w:semiHidden/>
    <w:rPr>
      <w:vertAlign w:val="superscript"/>
    </w:rPr>
  </w:style>
  <w:style w:type="character" w:styleId="ad">
    <w:name w:val="endnote reference"/>
    <w:basedOn w:val="a0"/>
    <w:semiHidden/>
    <w:rPr>
      <w:vertAlign w:val="superscript"/>
    </w:rPr>
  </w:style>
  <w:style w:type="table" w:styleId="ae">
    <w:name w:val="Table Grid"/>
    <w:basedOn w:val="a1"/>
    <w:pPr>
      <w:widowControl w:val="0"/>
      <w:jc w:val="both"/>
    </w:pPr>
    <w:rPr>
      <w:rFonts w:ascii="Century" w:eastAsia="ＭＳ 明朝" w:hAnsi="Century"/>
      <w:kern w:val="0"/>
      <w:sz w:val="20"/>
    </w:r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伊勢市</Company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古川 治男</dc:creator>
  <cp:lastModifiedBy>総務課</cp:lastModifiedBy>
  <cp:revision>2</cp:revision>
  <cp:lastPrinted>2014-04-08T01:40:00Z</cp:lastPrinted>
  <dcterms:created xsi:type="dcterms:W3CDTF">2024-01-16T01:42:00Z</dcterms:created>
  <dcterms:modified xsi:type="dcterms:W3CDTF">2024-01-16T01:42:00Z</dcterms:modified>
</cp:coreProperties>
</file>